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 Ontwerp-programmabegroting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IJsselland-Ontwerp-programmabegroting-2026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