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21" w:history="1">
        <w:r>
          <w:rPr>
            <w:rFonts w:ascii="Arial" w:hAnsi="Arial" w:eastAsia="Arial" w:cs="Arial"/>
            <w:color w:val="155CAA"/>
            <w:u w:val="single"/>
          </w:rPr>
          <w:t xml:space="preserve">1 Brf Vrienden van Dalfsen, Beeldkwaliteitsplan centrum Dalfsen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78" w:history="1">
        <w:r>
          <w:rPr>
            <w:rFonts w:ascii="Arial" w:hAnsi="Arial" w:eastAsia="Arial" w:cs="Arial"/>
            <w:color w:val="155CAA"/>
            <w:u w:val="single"/>
          </w:rPr>
          <w:t xml:space="preserve">2 Brf GGD IJsselland, Begrotingswijziging en bestuursrapportage najaar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2" w:history="1">
        <w:r>
          <w:rPr>
            <w:rFonts w:ascii="Arial" w:hAnsi="Arial" w:eastAsia="Arial" w:cs="Arial"/>
            <w:color w:val="155CAA"/>
            <w:u w:val="single"/>
          </w:rPr>
          <w:t xml:space="preserve">3 Brf OOZ, Herbenoeming lid raad van toezicht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21"/>
      <w:r w:rsidRPr="00A448AC">
        <w:rPr>
          <w:rFonts w:ascii="Arial" w:hAnsi="Arial" w:cs="Arial"/>
          <w:b/>
          <w:bCs/>
          <w:color w:val="303F4C"/>
          <w:lang w:val="en-US"/>
        </w:rPr>
        <w:t>Brf Vrienden van Dalfsen, Beeldkwaliteitsplan centrum Dalfsen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Vrienden van Dalfsen, Beeldkwaliteitsplan centrum Dalfsen, 20241024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78"/>
      <w:r w:rsidRPr="00A448AC">
        <w:rPr>
          <w:rFonts w:ascii="Arial" w:hAnsi="Arial" w:cs="Arial"/>
          <w:b/>
          <w:bCs/>
          <w:color w:val="303F4C"/>
          <w:lang w:val="en-US"/>
        </w:rPr>
        <w:t>Brf GGD IJsselland, Begrotingswijziging en bestuursrapportage najaar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Begrotingswijziging en bestuursrapportage najaar 2024, 20240910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863,64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Rectificatie aanbiedingsbrief begrotingswijziging 2024, 20240919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Bestuursrapportage najaar 2024 en begrotingswijziging 2024-1, 20241014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993,54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2"/>
      <w:r w:rsidRPr="00A448AC">
        <w:rPr>
          <w:rFonts w:ascii="Arial" w:hAnsi="Arial" w:cs="Arial"/>
          <w:b/>
          <w:bCs/>
          <w:color w:val="303F4C"/>
          <w:lang w:val="en-US"/>
        </w:rPr>
        <w:t>Brf OOZ, Herbenoeming lid raad van toezicht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OOZ, Herbenoeming lid raad van toezicht, 20241003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rienden-van-Dalfsen-Beeldkwaliteitsplan-centrum-Dalfsen-20241024.pdf" TargetMode="External" /><Relationship Id="rId25" Type="http://schemas.openxmlformats.org/officeDocument/2006/relationships/hyperlink" Target="https://ris.dalfsen.nl//Raadsinformatie/Bijlage/Brf-GGD-IJsselland-Begrotingswijziging-en-bestuursrapportage-najaar-2024-20240910.pdf" TargetMode="External" /><Relationship Id="rId26" Type="http://schemas.openxmlformats.org/officeDocument/2006/relationships/hyperlink" Target="https://ris.dalfsen.nl//Raadsinformatie/Bijlage/Brf-GGD-IJsselland-Rectificatie-aanbiedingsbrief-begrotingswijziging-2024-20240919.pdf" TargetMode="External" /><Relationship Id="rId27" Type="http://schemas.openxmlformats.org/officeDocument/2006/relationships/hyperlink" Target="https://ris.dalfsen.nl//Raadsinformatie/Bijlage/Brf-GGD-IJsselland-Bestuursrapportage-najaar-2024-en-begrotingswijziging-2024-1-20241014-1.pdf" TargetMode="External" /><Relationship Id="rId28" Type="http://schemas.openxmlformats.org/officeDocument/2006/relationships/hyperlink" Target="https://ris.dalfsen.nl//Raadsinformatie/Bijlage/Brf-OOZ-Herbenoeming-lid-raad-van-toezicht-202410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