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48" w:history="1">
        <w:r>
          <w:rPr>
            <w:rFonts w:ascii="Arial" w:hAnsi="Arial" w:eastAsia="Arial" w:cs="Arial"/>
            <w:color w:val="155CAA"/>
            <w:u w:val="single"/>
          </w:rPr>
          <w:t xml:space="preserve">1 Raad 28 sep 2015 - Ingekomen stuk, Veiligheidsregio IJsselland, Voorjaarsrapportage, nr 26603-28513, 20150625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44" w:history="1">
        <w:r>
          <w:rPr>
            <w:rFonts w:ascii="Arial" w:hAnsi="Arial" w:eastAsia="Arial" w:cs="Arial"/>
            <w:color w:val="155CAA"/>
            <w:u w:val="single"/>
          </w:rPr>
          <w:t xml:space="preserve">2 Raad 22 jun 2015 - Ingekomen stuk, dhr. G.J.H., zienswijze BP N348 Lemelerveld, 26207-26949, 20150602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39" w:history="1">
        <w:r>
          <w:rPr>
            <w:rFonts w:ascii="Arial" w:hAnsi="Arial" w:eastAsia="Arial" w:cs="Arial"/>
            <w:color w:val="155CAA"/>
            <w:u w:val="single"/>
          </w:rPr>
          <w:t xml:space="preserve">3 Raad 22 jun 2015 - Ingekomen stuk, A&amp;amp;S Advocaten, namens BV en dhr. H.W., zienswijze ontwerpplan N348 Lemelerveld, nr 26139-26902, 20150601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48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Veiligheidsregio IJsselland, Voorjaarsrapportage, nr 26603-28513, 20150625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Veiligheidsregio IJsselland, Voorjaarsrapportage, nr 26603-28513, 20150625.pdf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711,68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44"/>
      <w:r w:rsidRPr="00A448AC">
        <w:rPr>
          <w:rFonts w:ascii="Arial" w:hAnsi="Arial" w:cs="Arial"/>
          <w:b/>
          <w:bCs/>
          <w:color w:val="303F4C"/>
          <w:lang w:val="en-US"/>
        </w:rPr>
        <w:t>Raad 22 jun 2015 - Ingekomen stuk, dhr. G.J.H., zienswijze BP N348 Lemelerveld, 26207-26949, 20150602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25-06-2015 14:25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jun 2015 - Ingekomen stuk, dhr. G.J.H., zienswijze BP N348 Lemelerveld, 26207-26949, 20150602.pdf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39"/>
      <w:r w:rsidRPr="00A448AC">
        <w:rPr>
          <w:rFonts w:ascii="Arial" w:hAnsi="Arial" w:cs="Arial"/>
          <w:b/>
          <w:bCs/>
          <w:color w:val="303F4C"/>
          <w:lang w:val="en-US"/>
        </w:rPr>
        <w:t>Raad 22 jun 2015 - Ingekomen stuk, A&amp;amp;S Advocaten, namens BV en dhr. H.W., zienswijze ontwerpplan N348 Lemelerveld, nr 26139-26902, 20150601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25-06-2015 14:22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jun 2015 - Ingekomen stuk, A&amp;amp;S Advocaten, namens BV en dhr. H.W., zienswijze ontwerpplan N348 Lemelerveld, nr 26139-26902, 20150601.pdf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8-sep-2015-Ingekomen-stuk-Veiligheidsregio-IJsselland-Voorjaarsrapportage-nr-26603-28513-20150625.pdf" TargetMode="External" /><Relationship Id="rId25" Type="http://schemas.openxmlformats.org/officeDocument/2006/relationships/hyperlink" Target="https://ris.dalfsen.nl//Raadsinformatie/Ingekomen-stuk/ter-advisering-in-handen-van-het-college-stellen/Raad-22-jun-2015-Ingekomen-stuk-dhr-G-J-H-zienswijze-BP-N348-Lemelerveld-26207-26949-20150602.pdf" TargetMode="External" /><Relationship Id="rId26" Type="http://schemas.openxmlformats.org/officeDocument/2006/relationships/hyperlink" Target="https://ris.dalfsen.nl//Raadsinformatie/Ingekomen-stuk/ter-advisering-in-handen-van-het-college-stellen/Raad-22-jun-2015-Ingekomen-stuk-A-S-Advocaten-namens-BV-en-dhr-H-W-zienswijze-ontwerpplan-N348-Lemelerveld-nr-26139-26902-201506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