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4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2015 - Ingekomen stuk, E.v.O-J.v.d.V., zienswijze BP en landschaps- en beeldkwaliteitsplan N348 Lemelerveld, nr 25852-26708, 20150519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0" w:history="1">
        <w:r>
          <w:rPr>
            <w:rFonts w:ascii="Arial" w:hAnsi="Arial" w:eastAsia="Arial" w:cs="Arial"/>
            <w:color w:val="155CAA"/>
            <w:u w:val="single"/>
          </w:rPr>
          <w:t xml:space="preserve">2 Raad 26 mei 2015 - Ingekomen stuk, H.H. en R.H., Handtekeningenactie-zienswijze BP Buitengebied Westerveldweg, nr 25691-26602,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9" w:history="1">
        <w:r>
          <w:rPr>
            <w:rFonts w:ascii="Arial" w:hAnsi="Arial" w:eastAsia="Arial" w:cs="Arial"/>
            <w:color w:val="155CAA"/>
            <w:u w:val="single"/>
          </w:rPr>
          <w:t xml:space="preserve">3 Raad 26 mei 2015 - Ingekomen stuk, Achmea Rechtsbijstand namens R.J.J.H. en A.M.B., zienswijze 7e herz ontwerp BP Buitengebied Westerveldweg, nr 25650-26534,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8" w:history="1">
        <w:r>
          <w:rPr>
            <w:rFonts w:ascii="Arial" w:hAnsi="Arial" w:eastAsia="Arial" w:cs="Arial"/>
            <w:color w:val="155CAA"/>
            <w:u w:val="single"/>
          </w:rPr>
          <w:t xml:space="preserve">4 Raad 26 mei 2015 - Ingekomen stuk, A.K. en J.K.v.D., zienswijze BP buitengebied Westerveldweg, nr 25619-26533,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7" w:history="1">
        <w:r>
          <w:rPr>
            <w:rFonts w:ascii="Arial" w:hAnsi="Arial" w:eastAsia="Arial" w:cs="Arial"/>
            <w:color w:val="155CAA"/>
            <w:u w:val="single"/>
          </w:rPr>
          <w:t xml:space="preserve">5 Raad 26 mei 2015 - Ingekomen stuk, dhr. B. zienswijze BP Buitengebied Westerveldweg, nr 25618-26532,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6" w:history="1">
        <w:r>
          <w:rPr>
            <w:rFonts w:ascii="Arial" w:hAnsi="Arial" w:eastAsia="Arial" w:cs="Arial"/>
            <w:color w:val="155CAA"/>
            <w:u w:val="single"/>
          </w:rPr>
          <w:t xml:space="preserve">6 Raad 26 mei 2015 - Ingekomen stuk, Wösten juridisch advies, Zienswijze BP Westerveldweg namens H.H., J.H.G., J.BvA, nr 25614-26531,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5" w:history="1">
        <w:r>
          <w:rPr>
            <w:rFonts w:ascii="Arial" w:hAnsi="Arial" w:eastAsia="Arial" w:cs="Arial"/>
            <w:color w:val="155CAA"/>
            <w:u w:val="single"/>
          </w:rPr>
          <w:t xml:space="preserve">7 Raad 26 mei 2015 - Ingekomen stuk, Wösten juridisch advies, Zienswijze namens Vereniging Leefmilieu en MOB, nr 25614-26603, 20150511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4" w:history="1">
        <w:r>
          <w:rPr>
            <w:rFonts w:ascii="Arial" w:hAnsi="Arial" w:eastAsia="Arial" w:cs="Arial"/>
            <w:color w:val="155CAA"/>
            <w:u w:val="single"/>
          </w:rPr>
          <w:t xml:space="preserve">8 Raad 26 mei 2015 - Ingekomen stuk, Wezo, bijgestelde begroting 2015 GR WEZO, nr 16152-26311, 20150430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3" w:history="1">
        <w:r>
          <w:rPr>
            <w:rFonts w:ascii="Arial" w:hAnsi="Arial" w:eastAsia="Arial" w:cs="Arial"/>
            <w:color w:val="155CAA"/>
            <w:u w:val="single"/>
          </w:rPr>
          <w:t xml:space="preserve">9 Raad 26 mei 2015 - Ingekomen stuk, Veiligheidsregio IJsselland, Jaarstukken 2014, nr 25208-26876, 20150511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4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E.v.O-J.v.d.V., zienswijze BP en landschaps- en beeldkwaliteitsplan N348 Lemelerveld, nr 25852-26708, 20150519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E.v.O-J.v.d.V., zienswijze BP en landschaps- en beeldkwaliteitsplan N348 Lemelerveld, nr 25852-26708, 20150519.pdf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0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H.H. en R.H., Handtekeningenactie-zienswijze BP Buitengebied Westerveldweg, nr 25691-26602,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H.H. en R.H., Handtekeningenactie-zienswijze BP Buitengebied Westerveldweg, nr 25691-26602,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9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Achmea Rechtsbijstand namens R.J.J.H. en A.M.B., zienswijze 7e herz ontwerp BP Buitengebied Westerveldweg, nr 25650-26534,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Achmea Rechtsbijstand namens R.J.J.H. en A.M.B., zienswijze 7e herz ontwerp BP Buitengebied Westerveldweg, nr 25650-26534,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8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A.K. en J.K.v.D., zienswijze BP buitengebied Westerveldweg, nr 25619-26533,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A.K. en J.K.v.D., zienswijze BP buitengebied Westerveldweg, nr 25619-26533,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7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dhr. B. zienswijze BP Buitengebied Westerveldweg, nr 25618-26532,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dhr. B. zienswijze BP Buitengebied Westerveldweg, nr 25618-26532,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6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Wösten juridisch advies, Zienswijze BP Westerveldweg namens H.H., J.H.G., J.BvA, nr 25614-26531,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Wösten juridisch advies, Zienswijze BP Westerveldweg namens H.H., J.H.G., J.BvA, nr 25614-26531,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5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Wösten juridisch advies, Zienswijze namens Vereniging Leefmilieu en MOB, nr 25614-26603, 20150511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Wösten juridisch advies, Zienswijze namens Vereniging Leefmilieu en MOB, nr 25614-26603, 20150511.pdf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4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Wezo, bijgestelde begroting 2015 GR WEZO, nr 16152-26311, 20150430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Wezo, bijgestelde begroting 2015 GR WEZO, nr 16152-26311, 20150430.pdf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3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Veiligheidsregio IJsselland, Jaarstukken 2014, nr 25208-26876, 20150511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Veiligheidsregio IJsselland, Jaarstukken 2014, nr 25208-26876, 20150511.pdf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6-mei-2015-Ingekomen-stuk-E-v-O-J-v-d-V-zienswijze-BP-en-landschaps-en-beeldkwaliteitsplan-N348-Lemelerveld-nr-25852-26708-20150519.pdf" TargetMode="External" /><Relationship Id="rId25" Type="http://schemas.openxmlformats.org/officeDocument/2006/relationships/hyperlink" Target="https://ris.dalfsen.nl//Raadsinformatie/Ingekomen-stuk/ter-advisering-in-handen-van-het-college-stellen/Raad-26-mei-2015-Ingekomen-stuk-H-H-en-R-H-Handtekeningenactie-zienswijze-BP-Buitengebied-Westerveldweg-nr-25691-26602-20150518.pdf" TargetMode="External" /><Relationship Id="rId26" Type="http://schemas.openxmlformats.org/officeDocument/2006/relationships/hyperlink" Target="https://ris.dalfsen.nl//Raadsinformatie/Ingekomen-stuk/ter-advisering-in-handen-van-het-college-stellen/Raad-26-mei-2015-Ingekomen-stuk-Achmea-Rechtsbijstand-namens-R-J-J-H-en-A-M-B-zienswijze-7e-herz-ontwerp-BP-Buitengebied-Westerveldweg-nr-25650-26534-20150518.pdf" TargetMode="External" /><Relationship Id="rId27" Type="http://schemas.openxmlformats.org/officeDocument/2006/relationships/hyperlink" Target="https://ris.dalfsen.nl//Raadsinformatie/Ingekomen-stuk/ter-advisering-in-handen-van-het-college-stellen/Raad-26-mei-2015-Ingekomen-stuk-A-K-en-J-K-v-D-zienswijze-BP-buitengebied-Westerveldweg-nr-25619-26533-20150518.pdf" TargetMode="External" /><Relationship Id="rId28" Type="http://schemas.openxmlformats.org/officeDocument/2006/relationships/hyperlink" Target="https://ris.dalfsen.nl//Raadsinformatie/Ingekomen-stuk/ter-advisering-in-handen-van-het-college-stellen/Raad-26-mei-2015-Ingekomen-stuk-dhr-B-zienswijze-BP-Buitengebied-Westerveldweg-nr-25618-26532-20150518.pdf" TargetMode="External" /><Relationship Id="rId29" Type="http://schemas.openxmlformats.org/officeDocument/2006/relationships/hyperlink" Target="https://ris.dalfsen.nl//Raadsinformatie/Ingekomen-stuk/ter-advisering-in-handen-van-het-college-stellen/Raad-26-mei-2015-Ingekomen-stuk-Woesten-juridisch-advies-Zienswijze-BP-Westerveldweg-namens-H-H-J-H-G-J-BvA-nr-25614-26531-20150518.pdf" TargetMode="External" /><Relationship Id="rId36" Type="http://schemas.openxmlformats.org/officeDocument/2006/relationships/hyperlink" Target="https://ris.dalfsen.nl//Raadsinformatie/Ingekomen-stuk/ter-advisering-in-handen-van-het-college-stellen/Raad-26-mei-2015-Ingekomen-stuk-Woesten-juridisch-advies-Zienswijze-namens-Vereniging-Leefmilieu-en-MOB-nr-25614-26603-20150511.pdf" TargetMode="External" /><Relationship Id="rId37" Type="http://schemas.openxmlformats.org/officeDocument/2006/relationships/hyperlink" Target="https://ris.dalfsen.nl//Raadsinformatie/Ingekomen-stuk/ter-advisering-in-handen-van-het-college-stellen/Raad-26-mei-2015-Ingekomen-stuk-Wezo-bijgestelde-begroting-2015-GR-WEZO-nr-16152-26311-20150430.pdf" TargetMode="External" /><Relationship Id="rId38" Type="http://schemas.openxmlformats.org/officeDocument/2006/relationships/hyperlink" Target="https://ris.dalfsen.nl//Raadsinformatie/Ingekomen-stuk/ter-advisering-in-handen-van-het-college-stellen/Raad-26-mei-2015-Ingekomen-stuk-Veiligheidsregio-IJsselland-Jaarstukken-2014-nr-25208-26876-201505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