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91" w:history="1">
        <w:r>
          <w:rPr>
            <w:rFonts w:ascii="Arial" w:hAnsi="Arial" w:eastAsia="Arial" w:cs="Arial"/>
            <w:color w:val="155CAA"/>
            <w:u w:val="single"/>
          </w:rPr>
          <w:t xml:space="preserve">1 Raad 26 okt 2015 - Ingekomen stuk, Veiligheidsregio IJsselland, Najaarsrapportage, nr 29363-33009, 20151012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90" w:history="1">
        <w:r>
          <w:rPr>
            <w:rFonts w:ascii="Arial" w:hAnsi="Arial" w:eastAsia="Arial" w:cs="Arial"/>
            <w:color w:val="155CAA"/>
            <w:u w:val="single"/>
          </w:rPr>
          <w:t xml:space="preserve">2 Raad 26 okt 2015 - Ingekomen stuk, GGD IJsselland, voorgenomen begrotingswijziging, nr 29343-32977, 20151012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88" w:history="1">
        <w:r>
          <w:rPr>
            <w:rFonts w:ascii="Arial" w:hAnsi="Arial" w:eastAsia="Arial" w:cs="Arial"/>
            <w:color w:val="155CAA"/>
            <w:u w:val="single"/>
          </w:rPr>
          <w:t xml:space="preserve">3 Raad 26 okt 2015 - Ingekomen stuk, W.A.dB, zienswijze grenzen boswet, nr 29018-28353, 20151005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91"/>
      <w:r w:rsidRPr="00A448AC">
        <w:rPr>
          <w:rFonts w:ascii="Arial" w:hAnsi="Arial" w:cs="Arial"/>
          <w:b/>
          <w:bCs/>
          <w:color w:val="303F4C"/>
          <w:lang w:val="en-US"/>
        </w:rPr>
        <w:t>Raad 26 okt 2015 - Ingekomen stuk, Veiligheidsregio IJsselland, Najaarsrapportage, nr 29363-33009, 20151012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27-10-2015 11:36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okt 2015 - Ingekomen stuk, Veiligheidsregio IJsselland, Najaarsrapportage, nr 29363-33009, 20151012.pdf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731,31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90"/>
      <w:r w:rsidRPr="00A448AC">
        <w:rPr>
          <w:rFonts w:ascii="Arial" w:hAnsi="Arial" w:cs="Arial"/>
          <w:b/>
          <w:bCs/>
          <w:color w:val="303F4C"/>
          <w:lang w:val="en-US"/>
        </w:rPr>
        <w:t>Raad 26 okt 2015 - Ingekomen stuk, GGD IJsselland, voorgenomen begrotingswijziging, nr 29343-32977, 20151012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27-10-2015 11:36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okt 2015 - Ingekomen stuk, GGD IJsselland, voorgenomen begrotingswijziging, nr 29343-32977, 20151012.pdf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687,62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88"/>
      <w:r w:rsidRPr="00A448AC">
        <w:rPr>
          <w:rFonts w:ascii="Arial" w:hAnsi="Arial" w:cs="Arial"/>
          <w:b/>
          <w:bCs/>
          <w:color w:val="303F4C"/>
          <w:lang w:val="en-US"/>
        </w:rPr>
        <w:t>Raad 26 okt 2015 - Ingekomen stuk, W.A.dB, zienswijze grenzen boswet, nr 29018-28353, 20151005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27-10-2015 11:35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okt 2015 - Ingekomen stuk, W.A.dB, zienswijze grenzen boswet, nr 29018-28353, 20151005.pdf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6-okt-2015-Ingekomen-stuk-Veiligheidsregio-IJsselland-Najaarsrapportage-nr-29363-33009-20151012.pdf" TargetMode="External" /><Relationship Id="rId25" Type="http://schemas.openxmlformats.org/officeDocument/2006/relationships/hyperlink" Target="https://ris.dalfsen.nl//Raadsinformatie/Ingekomen-stuk/ter-advisering-in-handen-van-het-college-stellen/Raad-26-okt-2015-Ingekomen-stuk-GGD-IJsselland-voorgenomen-begrotingswijziging-nr-29343-32977-20151012.pdf" TargetMode="External" /><Relationship Id="rId26" Type="http://schemas.openxmlformats.org/officeDocument/2006/relationships/hyperlink" Target="https://ris.dalfsen.nl//Raadsinformatie/Ingekomen-stuk/ter-advisering-in-handen-van-het-college-stellen/Raad-26-okt-2015-Ingekomen-stuk-W-A-dB-zienswijze-grenzen-boswet-nr-29018-28353-201510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