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1204" text:style-name="Internet_20_link" text:visited-style-name="Visited_20_Internet_20_Link">
              <text:span text:style-name="ListLabel_20_28">
                <text:span text:style-name="T8">1 Raad 26 mei 2014 - Ingekomen stuk, Wezo, Ontwerpbegroting 2015 GR WEZO, nr 16152-19494, 20140428</text:span>
              </text:span>
            </text:a>
          </text:p>
        </text:list-item>
        <text:list-item>
          <text:p text:style-name="P2">
            <text:a xlink:type="simple" xlink:href="#41203" text:style-name="Internet_20_link" text:visited-style-name="Visited_20_Internet_20_Link">
              <text:span text:style-name="ListLabel_20_28">
                <text:span text:style-name="T8">2 Raad 26 mei 2014 - Ingekomen stuk, Veiligheidsregio IJsselland, Concept begroting 2015, nr 15830-14934, 20140408</text:span>
              </text:span>
            </text:a>
          </text:p>
        </text:list-item>
        <text:list-item>
          <text:p text:style-name="P2" loext:marker-style-name="T5">
            <text:a xlink:type="simple" xlink:href="#41201" text:style-name="Internet_20_link" text:visited-style-name="Visited_20_Internet_20_Link">
              <text:span text:style-name="ListLabel_20_28">
                <text:span text:style-name="T8">3 Raad 26 mei 2014 - Ingekomen stuk, Fam. Vlaskamp, zienswijze plan Schaddenhof Lemelerveld, nr 15968-19355, 20140414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04"/>
        Raad 26 mei 2014 - Ingekomen stuk, Wezo, Ontwerpbegroting 2015 GR WEZO, nr 16152-19494, 20140428
        <text:bookmark-end text:name="41204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16-06-2014 16:06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26 mei 2014 - Ingekomen stuk, Wezo, Ontwerpbegroting 2015 GR WEZO, nr 16152-19494, 20140428.pdf
              <text:span text:style-name="T3"/>
            </text:p>
            <text:p text:style-name="P7"/>
          </table:table-cell>
          <table:table-cell table:style-name="Table4.A2" office:value-type="string">
            <text:p text:style-name="P8">28-04-2014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1,44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26-mei-2014---Ingekomen-stuk--Wezo--Ontwerpbegroting-2015-GR-WEZO--nr-16152-19494--201404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03"/>
        <text:soft-page-break/>
        Raad 26 mei 2014 - Ingekomen stuk, Veiligheidsregio IJsselland, Concept begroting 2015, nr 15830-14934, 20140408
        <text:bookmark-end text:name="41203"/>
      </text:h>
      <text:p text:style-name="P27">
        <draw:frame draw:style-name="fr2" draw:name="Image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16-06-2014 16:05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26 mei 2014 - Ingekomen stuk, Veiligheidsregio IJsselland, Concept begroting 2015, nr 15830-14934, 20140408.pdf
              <text:span text:style-name="T3"/>
            </text:p>
            <text:p text:style-name="P7"/>
          </table:table-cell>
          <table:table-cell table:style-name="Table6.A2" office:value-type="string">
            <text:p text:style-name="P8">28-04-2014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1,19 MB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dvisering-in-handen-van-het-college-stellen/Raad-26-mei-2014---Ingekomen-stuk--Veiligheidsregio-IJsselland--Concept-begroting-2015--nr-15830-14934--20140408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01"/>
        Raad 26 mei 2014 - Ingekomen stuk, Fam. Vlaskamp, zienswijze plan Schaddenhof Lemelerveld, nr 15968-19355, 20140414
        <text:bookmark-end text:name="41201"/>
      </text:h>
      <text:p text:style-name="P27">
        <draw:frame draw:style-name="fr2" draw:name="Image9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16-06-2014 14:43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26 mei 2014 - Ingekomen stuk, Fam. Vlaskamp, zienswijze plan Schaddenhof Lemelerveld, nr 15968-19355, 20140414.pdf
              <text:span text:style-name="T3"/>
            </text:p>
            <text:p text:style-name="P7"/>
          </table:table-cell>
          <table:table-cell table:style-name="Table8.A2" office:value-type="string">
            <text:p text:style-name="P8">28-04-2014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171,49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dvisering-in-handen-van-het-college-stellen/Raad-26-mei-2014-Ingekomen-stuk-Fam-Vlaskamp-zienswijze-plan-Schaddenhof-Lemelerveld-nr-15968-19355-2014041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11" meta:object-count="0" meta:page-count="2" meta:paragraph-count="67" meta:word-count="250" meta:character-count="1656" meta:non-whitespace-character-count="147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1306518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1306518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