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06:45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2024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3620" text:style-name="Internet_20_link" text:visited-style-name="Visited_20_Internet_20_Link">
              <text:span text:style-name="ListLabel_20_28">
                <text:span text:style-name="T8">1 Lbr VNG, 24-041, Verstrekken contactgegevens voor de Wet tijdelijke regeling</text:span>
              </text:span>
            </text:a>
          </text:p>
        </text:list-item>
        <text:list-item>
          <text:p text:style-name="P2">
            <text:a xlink:type="simple" xlink:href="#43619" text:style-name="Internet_20_link" text:visited-style-name="Visited_20_Internet_20_Link">
              <text:span text:style-name="ListLabel_20_28">
                <text:span text:style-name="T8">2 Lbr VNG, 24-040, MijnServices met Omnichannel en inwerkingtreden Wmebv</text:span>
              </text:span>
            </text:a>
          </text:p>
        </text:list-item>
        <text:list-item>
          <text:p text:style-name="P2">
            <text:a xlink:type="simple" xlink:href="#43599" text:style-name="Internet_20_link" text:visited-style-name="Visited_20_Internet_20_Link">
              <text:span text:style-name="ListLabel_20_28">
                <text:span text:style-name="T8">3 Lbr VNG, Rijksbegroting 2025 en de gevolgen voor gemeenten</text:span>
              </text:span>
            </text:a>
          </text:p>
        </text:list-item>
        <text:list-item>
          <text:p text:style-name="P2">
            <text:a xlink:type="simple" xlink:href="#43606" text:style-name="Internet_20_link" text:visited-style-name="Visited_20_Internet_20_Link">
              <text:span text:style-name="ListLabel_20_28">
                <text:span text:style-name="T8">4 Brf Belangenvereniging buitengebied de Maat, Eerste bezwaar windmolens Staphorsterbos</text:span>
              </text:span>
            </text:a>
          </text:p>
        </text:list-item>
        <text:list-item>
          <text:p text:style-name="P2">
            <text:a xlink:type="simple" xlink:href="#43621" text:style-name="Internet_20_link" text:visited-style-name="Visited_20_Internet_20_Link">
              <text:span text:style-name="ListLabel_20_28">
                <text:span text:style-name="T8">5 Brf Vrienden van Dalfsen, Beeldkwaliteitsplan centrum Dalfsen</text:span>
              </text:span>
            </text:a>
          </text:p>
        </text:list-item>
        <text:list-item>
          <text:p text:style-name="P2">
            <text:a xlink:type="simple" xlink:href="#43578" text:style-name="Internet_20_link" text:visited-style-name="Visited_20_Internet_20_Link">
              <text:span text:style-name="ListLabel_20_28">
                <text:span text:style-name="T8">6 Brf GGD IJsselland, Begrotingswijziging en bestuursrapportage najaar 2024</text:span>
              </text:span>
            </text:a>
          </text:p>
        </text:list-item>
        <text:list-item>
          <text:p text:style-name="P2">
            <text:a xlink:type="simple" xlink:href="#43602" text:style-name="Internet_20_link" text:visited-style-name="Visited_20_Internet_20_Link">
              <text:span text:style-name="ListLabel_20_28">
                <text:span text:style-name="T8">7 Brf OOZ, Herbenoeming lid raad van toezicht</text:span>
              </text:span>
            </text:a>
          </text:p>
        </text:list-item>
        <text:list-item>
          <text:p text:style-name="P2">
            <text:a xlink:type="simple" xlink:href="#43598" text:style-name="Internet_20_link" text:visited-style-name="Visited_20_Internet_20_Link">
              <text:span text:style-name="ListLabel_20_28">
                <text:span text:style-name="T8">8 Brf inwoners, Terugblik commissievergaderingen asielopvang</text:span>
              </text:span>
            </text:a>
          </text:p>
        </text:list-item>
        <text:list-item>
          <text:p text:style-name="P2">
            <text:a xlink:type="simple" xlink:href="#43601" text:style-name="Internet_20_link" text:visited-style-name="Visited_20_Internet_20_Link">
              <text:span text:style-name="ListLabel_20_28">
                <text:span text:style-name="T8">9 Lbr VNG, 24-038, Actuele situatie asiel en migratie</text:span>
              </text:span>
            </text:a>
          </text:p>
        </text:list-item>
        <text:list-item>
          <text:p text:style-name="P2">
            <text:a xlink:type="simple" xlink:href="#43624" text:style-name="Internet_20_link" text:visited-style-name="Visited_20_Internet_20_Link">
              <text:span text:style-name="ListLabel_20_28">
                <text:span text:style-name="T8">10 Brf Vitens, Diepe proefboring ten behoeve van bodemonderzoek zoektocht Salland Diep</text:span>
              </text:span>
            </text:a>
          </text:p>
        </text:list-item>
        <text:list-item>
          <text:p text:style-name="P2">
            <text:a xlink:type="simple" xlink:href="#43611" text:style-name="Internet_20_link" text:visited-style-name="Visited_20_Internet_20_Link">
              <text:span text:style-name="ListLabel_20_28">
                <text:span text:style-name="T8">11 Brf NVvR, Burgemeestersbenoeming, wat is uw rol als raadslid</text:span>
              </text:span>
            </text:a>
          </text:p>
        </text:list-item>
        <text:list-item>
          <text:p text:style-name="P2">
            <text:a xlink:type="simple" xlink:href="#43609" text:style-name="Internet_20_link" text:visited-style-name="Visited_20_Internet_20_Link">
              <text:span text:style-name="ListLabel_20_28">
                <text:span text:style-name="T8">12 Brf Stichting Armoedefonds, Rapport toenemende druk op armoedehulporganisaties</text:span>
              </text:span>
            </text:a>
          </text:p>
        </text:list-item>
        <text:list-item>
          <text:p text:style-name="P2">
            <text:a xlink:type="simple" xlink:href="#43607" text:style-name="Internet_20_link" text:visited-style-name="Visited_20_Internet_20_Link">
              <text:span text:style-name="ListLabel_20_28">
                <text:span text:style-name="T8">13 Lbr VNG, 24-039, VNG model algemene inkoopvoorwaarden</text:span>
              </text:span>
            </text:a>
          </text:p>
        </text:list-item>
        <text:list-item>
          <text:p text:style-name="P2" loext:marker-style-name="T5">
            <text:a xlink:type="simple" xlink:href="#43600" text:style-name="Internet_20_link" text:visited-style-name="Visited_20_Internet_20_Link">
              <text:span text:style-name="ListLabel_20_28">
                <text:span text:style-name="T8">14 Brf NVvR, Advies waardering van de griffier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20"/>
        Lbr VNG, 24-041, Verstrekken contactgegevens voor de Wet tijdelijke regeling
        <text:bookmark-end text:name="43620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24-10-2024 12:57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ext:soft-page-break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24-041, Verstrekken contactgegevens voor de Wet tijdelijke regeling, 20241024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67,02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4-041-Verstrekken-contactgegevens-voor-de-Wet-tijdelijke-regeling-2024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9"/>
        Lbr VNG, 24-040, MijnServices met Omnichannel en inwerkingtreden Wmebv
        <text:bookmark-end text:name="43619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24-10-2024 12:57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24-040, MijnServices met Omnichannel en inwerkingtreden Wmebv, 20241024
              <text:span text:style-name="T3"/>
            </text:p>
            <text:p text:style-name="P7"/>
          </table:table-cell>
          <table:table-cell table:style-name="Table6.A2" office:value-type="string">
            <text:p text:style-name="P8">24-10-2024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124,02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4-040-MijnServices-met-Omnichannel-en-inwerkingtreden-Wmebv-202410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99"/>
        Lbr VNG, Rijksbegroting 2025 en de gevolgen voor gemeenten
        <text:bookmark-end text:name="43599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08-10-2024 14:02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Rijksbegroting 2025 en de gevolgen voor gemeenten, 20241003
              <text:span text:style-name="T3"/>
            </text:p>
            <text:p text:style-name="P7"/>
          </table:table-cell>
          <table:table-cell table:style-name="Table8.A2" office:value-type="string">
            <text:p text:style-name="P8">03-10-2024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431,28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Rijksbegroting-2025-en-de-gevolgen-voor-gemeenten-2024100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6"/>
        Brf Belangenvereniging buitengebied de Maat, Eerste bezwaar windmolens Staphorsterbos
        <text:bookmark-end text:name="43606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08-10-2024 13:49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Belangenvereniging buitengebied de Maat, Eerste bezwaar windmolens Staphorsterbos, 20241008
              <text:span text:style-name="T3"/>
            </text:p>
            <text:p text:style-name="P7"/>
          </table:table-cell>
          <table:table-cell table:style-name="Table10.A2" office:value-type="string">
            <text:p text:style-name="P8">08-10-2024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50,19 KB</text:p>
          </table:table-cell>
          <table:table-cell table:style-name="Table10.A2" office:value-type="string">
            <text:p text:style-name="P33">
              <text:a xlink:type="simple" xlink:href="https://ris.dalfsen.nl//Raadsinformatie/Bijlage/Brf-Belangenvereniging-buitengebied-de-Maat-Eerste-bezwaar-windmolens-Staphorsterbos-2024100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21"/>
        Brf Vrienden van Dalfsen, Beeldkwaliteitsplan centrum Dalfsen
        <text:bookmark-end text:name="43621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28-10-2024 12:53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Vrienden van Dalfsen, Beeldkwaliteitsplan centrum Dalfsen, 20241024
              <text:span text:style-name="T3"/>
            </text:p>
            <text:p text:style-name="P7"/>
          </table:table-cell>
          <table:table-cell table:style-name="Table12.A2" office:value-type="string">
            <text:p text:style-name="P8">24-10-2024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116,11 KB</text:p>
          </table:table-cell>
          <table:table-cell table:style-name="Table12.A2" office:value-type="string">
            <text:p text:style-name="P33">
              <text:a xlink:type="simple" xlink:href="https://ris.dalfsen.nl//Raadsinformatie/Bijlage/Brf-Vrienden-van-Dalfsen-Beeldkwaliteitsplan-centrum-Dalfsen-2024102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78"/>
        Brf GGD IJsselland, Begrotingswijziging en bestuursrapportage najaar 2024
        <text:bookmark-end text:name="43578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15-10-2024 15:32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GGD IJsselland, Begrotingswijziging en bestuursrapportage najaar 2024, 20240910
              <text:span text:style-name="T3"/>
            </text:p>
            <text:p text:style-name="P7"/>
          </table:table-cell>
          <table:table-cell table:style-name="Table14.A2" office:value-type="string">
            <text:p text:style-name="P8">10-09-2024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863,64 KB</text:p>
          </table:table-cell>
          <table:table-cell table:style-name="Table14.A2" office:value-type="string">
            <text:p text:style-name="P33">
              <text:a xlink:type="simple" xlink:href="https://ris.dalfsen.nl//Raadsinformatie/Bijlage/Brf-GGD-IJsselland-Begrotingswijziging-en-bestuursrapportage-najaar-2024-2024091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Brf GGD IJsselland, Rectificatie aanbiedingsbrief begrotingswijziging 2024, 20240919
              <text:span text:style-name="T3"/>
            </text:p>
            <text:p text:style-name="P7"/>
          </table:table-cell>
          <table:table-cell table:style-name="Table14.A2" office:value-type="string">
            <text:p text:style-name="P8">19-09-2024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135,46 KB</text:p>
          </table:table-cell>
          <table:table-cell table:style-name="Table14.A2" office:value-type="string">
            <text:p text:style-name="P33">
              <text:a xlink:type="simple" xlink:href="https://ris.dalfsen.nl//Raadsinformatie/Bijlage/Brf-GGD-IJsselland-Rectificatie-aanbiedingsbrief-begrotingswijziging-2024-20240919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Brf GGD IJsselland, Bestuursrapportage najaar 2024 en begrotingswijziging 2024-1, 20241014
              <text:span text:style-name="T3"/>
            </text:p>
            <text:p text:style-name="P7"/>
          </table:table-cell>
          <table:table-cell table:style-name="Table14.A2" office:value-type="string">
            <text:p text:style-name="P8">15-10-2024</text:p>
          </table:table-cell>
          <table:table-cell table:style-name="Table14.A2" office:value-type="string">
            <text:p text:style-name="P6">
              <draw:frame draw:style-name="fr1" draw:name="Image2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993,54 KB</text:p>
          </table:table-cell>
          <table:table-cell table:style-name="Table14.A2" office:value-type="string">
            <text:p text:style-name="P33">
              <text:a xlink:type="simple" xlink:href="https://ris.dalfsen.nl//Raadsinformatie/Bijlage/Brf-GGD-IJsselland-Bestuursrapportage-najaar-2024-en-begrotingswijziging-2024-1-20241014-1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2"/>
        Brf OOZ, Herbenoeming lid raad van toezicht
        <text:bookmark-end text:name="43602"/>
      </text:h>
      <text:p text:style-name="P27">
        <draw:frame draw:style-name="fr2" draw:name="Image2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03-10-2024 11:23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ext:soft-page-break/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OOZ, Herbenoeming lid raad van toezicht, 20241003
              <text:span text:style-name="T3"/>
            </text:p>
            <text:p text:style-name="P7"/>
          </table:table-cell>
          <table:table-cell table:style-name="Table16.A2" office:value-type="string">
            <text:p text:style-name="P8">03-10-2024</text:p>
          </table:table-cell>
          <table:table-cell table:style-name="Table16.A2" office:value-type="string">
            <text:p text:style-name="P6">
              <draw:frame draw:style-name="fr1" draw:name="Image2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125,86 KB</text:p>
          </table:table-cell>
          <table:table-cell table:style-name="Table16.A2" office:value-type="string">
            <text:p text:style-name="P33">
              <text:a xlink:type="simple" xlink:href="https://ris.dalfsen.nl//Raadsinformatie/Bijlage/Brf-OOZ-Herbenoeming-lid-raad-van-toezicht-20241003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598"/>
        Brf inwoners, Terugblik commissievergaderingen asielopvang
        <text:bookmark-end text:name="43598"/>
      </text:h>
      <text:p text:style-name="P27">
        <draw:frame draw:style-name="fr2" draw:name="Image2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14-11-2024 12:28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inwoners, Terugblik commissievergaderingen asielopvang, 20241003
              <text:span text:style-name="T3"/>
            </text:p>
            <text:p text:style-name="P7"/>
          </table:table-cell>
          <table:table-cell table:style-name="Table18.A2" office:value-type="string">
            <text:p text:style-name="P8">03-10-2024</text:p>
          </table:table-cell>
          <table:table-cell table:style-name="Table18.A2" office:value-type="string">
            <text:p text:style-name="P6">
              <draw:frame draw:style-name="fr1" draw:name="Image2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171,99 KB</text:p>
          </table:table-cell>
          <table:table-cell table:style-name="Table18.A2" office:value-type="string">
            <text:p text:style-name="P33">
              <text:a xlink:type="simple" xlink:href="https://ris.dalfsen.nl//Raadsinformatie/Bijlage/Brf-inwoners-Terugblik-commissievergaderingen-asielopvang-20241003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1"/>
        Lbr VNG, 24-038, Actuele situatie asiel en migratie
        <text:bookmark-end text:name="43601"/>
      </text:h>
      <text:p text:style-name="P27">
        <draw:frame draw:style-name="fr2" draw:name="Image3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14-11-2024 12:28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
              #
              <text:soft-page-break/>
            </text:p>
          </table:table-cell>
          <table:table-cell table:style-name="Table20.A1" office:value-type="string">
            <text:p text:style-name="P31">
              Naam van document
              <text:soft-page-break/>
            </text:p>
          </table:table-cell>
          <table:table-cell table:style-name="Table20.A1" office:value-type="string">
            <text:p text:style-name="P32">
              Pub. datum
              <text:soft-page-break/>
            </text:p>
          </table:table-cell>
          <table:table-cell table:style-name="Table20.A1" office:value-type="string">
            <text:p text:style-name="P32">
              Info
              <text:soft-page-break/>
            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VNG, 24-038, Actuele situatie asiel en migratie, 20241003
              <text:span text:style-name="T3"/>
            </text:p>
            <text:p text:style-name="P7"/>
          </table:table-cell>
          <table:table-cell table:style-name="Table20.A2" office:value-type="string">
            <text:p text:style-name="P8">03-10-2024</text:p>
          </table:table-cell>
          <table:table-cell table:style-name="Table20.A2" office:value-type="string">
            <text:p text:style-name="P6">
              <draw:frame draw:style-name="fr1" draw:name="Image3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125,73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4-038-Actuele-situatie-asiel-en-migratie-20241003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24"/>
        Brf Vitens, Diepe proefboring ten behoeve van bodemonderzoek zoektocht Salland Diep
        <text:bookmark-end text:name="43624"/>
      </text:h>
      <text:p text:style-name="P27">
        <draw:frame draw:style-name="fr2" draw:name="Image3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05-11-2024 11:38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Vitens, Diepe proefboring ten behoeve van bodemonderzoek zoektocht Salland Diep, 20241031
              <text:span text:style-name="T3"/>
            </text:p>
            <text:p text:style-name="P7"/>
          </table:table-cell>
          <table:table-cell table:style-name="Table22.A2" office:value-type="string">
            <text:p text:style-name="P8">31-10-2024</text:p>
          </table:table-cell>
          <table:table-cell table:style-name="Table22.A2" office:value-type="string">
            <text:p text:style-name="P6">
              <draw:frame draw:style-name="fr1" draw:name="Image3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524,22 KB</text:p>
          </table:table-cell>
          <table:table-cell table:style-name="Table22.A2" office:value-type="string">
            <text:p text:style-name="P33">
              <text:a xlink:type="simple" xlink:href="https://ris.dalfsen.nl//Raadsinformatie/Bijlage/Brf-Vitens-Diepe-proefboring-ten-behoeve-van-bodemonderzoek-zoektocht-Salland-Diep-20241031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11"/>
        Brf NVvR, Burgemeestersbenoeming, wat is uw rol als raadslid
        <text:bookmark-end text:name="43611"/>
      </text:h>
      <text:p text:style-name="P27">
        <draw:frame draw:style-name="fr2" draw:name="Image3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14-10-2024 17:54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NVvR, Burgemeestersbenoeming, wat is uw rol als raadslid, 20241014
              <text:span text:style-name="T3"/>
            </text:p>
            <text:p text:style-name="P7"/>
          </table:table-cell>
          <table:table-cell table:style-name="Table24.A2" office:value-type="string">
            <text:p text:style-name="P8">14-10-2024</text:p>
          </table:table-cell>
          <table:table-cell table:style-name="Table24.A2" office:value-type="string">
            <text:p text:style-name="P6">
              <draw:frame draw:style-name="fr1" draw:name="Image3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7,73 MB</text:p>
          </table:table-cell>
          <table:table-cell table:style-name="Table24.A2" office:value-type="string">
            <text:p text:style-name="P33">
              <text:a xlink:type="simple" xlink:href="https://ris.dalfsen.nl//Raadsinformatie/Bijlage/Brf-NVvR-Burgemeestersbenoeming-wat-is-uw-rol-als-raadslid-20241014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9"/>
        Brf Stichting Armoedefonds, Rapport toenemende druk op armoedehulporganisaties
        <text:bookmark-end text:name="43609"/>
      </text:h>
      <text:p text:style-name="P27">
        <draw:frame draw:style-name="fr2" draw:name="Image4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14-10-2024 17:19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Stichting Armoedefonds, Rapport toenemende druk op armoedehulporganisaties, 20241014
              <text:span text:style-name="T3"/>
            </text:p>
            <text:p text:style-name="P7"/>
          </table:table-cell>
          <table:table-cell table:style-name="Table26.A2" office:value-type="string">
            <text:p text:style-name="P8">14-10-2024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587,19 KB</text:p>
          </table:table-cell>
          <table:table-cell table:style-name="Table26.A2" office:value-type="string">
            <text:p text:style-name="P33">
              <text:a xlink:type="simple" xlink:href="https://ris.dalfsen.nl//Raadsinformatie/Bijlage/Brf-Stichting-Armoedefonds-Rapport-toenemende-druk-op-armoedehulporganisaties-20241014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07"/>
        Lbr VNG, 24-039, VNG model algemene inkoopvoorwaarden
        <text:bookmark-end text:name="43607"/>
      </text:h>
      <text:p text:style-name="P27">
        <draw:frame draw:style-name="fr2" draw:name="Image4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10-10-2024 15:27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24-039, VNG model algemene inkoopvoorwaarden, 20241010
              <text:span text:style-name="T3"/>
            </text:p>
            <text:p text:style-name="P7"/>
          </table:table-cell>
          <table:table-cell table:style-name="Table28.A2" office:value-type="string">
            <text:p text:style-name="P8">10-10-2024</text:p>
          </table:table-cell>
          <table:table-cell table:style-name="Table28.A2" office:value-type="string">
            <text:p text:style-name="P6">
              <draw:frame draw:style-name="fr1" draw:name="Image4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18,39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4-039-VNG-model-algemene-inkoopvoorwaarden-2024101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600"/>
        Brf NVvR, Advies waardering van de griffier
        <text:bookmark-end text:name="43600"/>
      </text:h>
      <text:p text:style-name="P27">
        <draw:frame draw:style-name="fr2" draw:name="Image4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03-10-2024 10:53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NVvR, Advies waardering van de griffier, 20241003
              <text:span text:style-name="T3"/>
            </text:p>
            <text:p text:style-name="P7"/>
          </table:table-cell>
          <table:table-cell table:style-name="Table30.A2" office:value-type="string">
            <text:p text:style-name="P8">03-10-2024</text:p>
          </table:table-cell>
          <table:table-cell table:style-name="Table30.A2" office:value-type="string">
            <text:p text:style-name="P6">
              <draw:frame draw:style-name="fr1" draw:name="Image4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124,88 KB</text:p>
          </table:table-cell>
          <table:table-cell table:style-name="Table30.A2" office:value-type="string">
            <text:p text:style-name="P33">
              <text:a xlink:type="simple" xlink:href="https://ris.dalfsen.nl//Raadsinformatie/Bijlage/Brf-NVvR-Advies-waardering-van-de-griffier-20241003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8" meta:object-count="0" meta:page-count="8" meta:paragraph-count="299" meta:word-count="824" meta:character-count="5699" meta:non-whitespace-character-count="51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808444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808444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