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491" text:style-name="Internet_20_link" text:visited-style-name="Visited_20_Internet_20_Link">
              <text:span text:style-name="ListLabel_20_28">
                <text:span text:style-name="T8">1 Raad 24 okt 2016 - Ingekomen stuk, E en A van M, Lokaties huisvesting statushouders, nr 4690-12549, 20160929</text:span>
              </text:span>
            </text:a>
          </text:p>
        </text:list-item>
        <text:list-item>
          <text:p text:style-name="P2">
            <text:a xlink:type="simple" xlink:href="#41490" text:style-name="Internet_20_link" text:visited-style-name="Visited_20_Internet_20_Link">
              <text:span text:style-name="ListLabel_20_28">
                <text:span text:style-name="T8">2 Raad 24 okt 2016 - Ingekomen stuk, A en H S, kunst Kroonplein Lemelerveld, nr 6221-12429, 20160929</text:span>
              </text:span>
            </text:a>
          </text:p>
        </text:list-item>
        <text:list-item>
          <text:p text:style-name="P2">
            <text:a xlink:type="simple" xlink:href="#41488" text:style-name="Internet_20_link" text:visited-style-name="Visited_20_Internet_20_Link">
              <text:span text:style-name="ListLabel_20_28">
                <text:span text:style-name="T8">3 Raad 26 sep 2016 - Ingekomen stuk, Bewoners Koele en Esakkers Hoonhorst, locatie tijdelijke woonunits statushouders, nr 5988-11917, 20160915</text:span>
              </text:span>
            </text:a>
          </text:p>
        </text:list-item>
        <text:list-item>
          <text:p text:style-name="P2" loext:marker-style-name="T5">
            <text:a xlink:type="simple" xlink:href="#41489" text:style-name="Internet_20_link" text:visited-style-name="Visited_20_Internet_20_Link">
              <text:span text:style-name="ListLabel_20_28">
                <text:span text:style-name="T8">4 Raad 24 okt 2016 - Ingekomen stuk, RvS, Uitspraak 7e herz BP Buitengeb Dalfsen, Westerveldweg-Schoolweg 10, nr 31373-30389, 20160920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91"/>
        Raad 24 okt 2016 - Ingekomen stuk, E en A van M, Lokaties huisvesting statushouders, nr 4690-12549, 20160929
        <text:bookmark-end text:name="41491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25-10-2016 11:26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okt 2016 - Ingekomen stuk, E en A van M, Lokaties huisvesting statushouders, nr 4690-12549, 20160929.pdf
              <text:span text:style-name="T3"/>
            </text:p>
            <text:p text:style-name="P7"/>
          </table:table-cell>
          <table:table-cell table:style-name="Table4.A2" office:value-type="string">
            <text:p text:style-name="P8">29-09-2016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36,65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4-okt-2016-Ingekomen-stuk-E-en-A-van-M-Lokaties-huisvesting-statushouders-nr-4690-12549-20160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90"/>
        <text:soft-page-break/>
        Raad 24 okt 2016 - Ingekomen stuk, A en H S, kunst Kroonplein Lemelerveld, nr 6221-12429, 20160929
        <text:bookmark-end text:name="41490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25-10-2016 11:26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24 okt 2016 - Ingekomen stuk, A en H S, kunst Kroonplein Lemelerveld, nr 6221-12429, 20160929.pdf
              <text:span text:style-name="T3"/>
            </text:p>
            <text:p text:style-name="P7"/>
          </table:table-cell>
          <table:table-cell table:style-name="Table6.A2" office:value-type="string">
            <text:p text:style-name="P8">29-09-2016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2,13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4-okt-2016-Ingekomen-stuk-A-en-H-S-kunst-Kroonplein-Lemelerveld-nr-6221-12429-2016092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8"/>
        Raad 26 sep 2016 - Ingekomen stuk, Bewoners Koele en Esakkers Hoonhorst, locatie tijdelijke woonunits statushouders, nr 5988-11917, 20160915
        <text:bookmark-end text:name="41488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29-09-2016 16:02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sep 2016 - Ingekomen stuk, Bewoners Koele en Esakkers Hoonhorst, locatie tijdelijke woonunits statushouders, nr 5988-11917, 20160915.pdf
              <text:span text:style-name="T3"/>
            </text:p>
            <text:p text:style-name="P7"/>
          </table:table-cell>
          <table:table-cell table:style-name="Table8.A2" office:value-type="string">
            <text:p text:style-name="P8">15-09-2016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6-sep-2016-Ingekomen-stuk-Bewoners-Koele-en-Esakkers-Hoonhorst-locatie-tijdelijke-woonunits-statushouders-nr-5988-11917-201609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9"/>
        <text:soft-page-break/>
        Raad 24 okt 2016 - Ingekomen stuk, RvS, Uitspraak 7e herz BP Buitengeb Dalfsen, Westerveldweg-Schoolweg 10, nr 31373-30389, 20160920
        <text:bookmark-end text:name="4148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25-10-2016 11:28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24 okt 2016 - Ingekomen stuk, RvS, Uitspraak 7e herz BP Buitengeb Dalfsen, Westerveldweg-Schoolweg 10, nr 31373-30389, 20160920.pdf
              <text:span text:style-name="T3"/>
            </text:p>
            <text:p text:style-name="P7"/>
          </table:table-cell>
          <table:table-cell table:style-name="Table10.A2" office:value-type="string">
            <text:p text:style-name="P8">20-09-2016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863,28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4-okt-2016-Ingekomen-stuk-RvS-Uitspraak-7e-herz-BP-Buitengeb-Dalfsen-Westerveldweg-Schoolweg-10-nr-31373-30389-201609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59" meta:character-count="2294" meta:non-whitespace-character-count="20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