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09:20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1">
                <draw:image xlink:href="Pictures/100000010000080000000800C9F7B2FE.png" xlink:type="simple" xlink:show="embed" xlink:actuate="onLoad" draw:mime-type="image/png"/>
              </draw:frame>
              10
            </text:p>
          </table:table-cell>
        </table:table-row>
        <table:table-row table:style-name="Table2.2">
          <table:table-cell table:style-name="Table2.A1" office:value-type="string">
            <text:p text:style-name="P8">Periode: 2023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Alle fracties, Woningbouw Oosterdalfsen-Noord
              <text:span text:style-name="T2"/>
            </text:p>
            <text:p text:style-name="P3"/>
          </table:table-cell>
          <table:table-cell table:style-name="Table3.A2" office:value-type="string">
            <text:p text:style-name="P4">27-11-2023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105,81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27-november/19:30/Uitvoering-motie-woningtypen-Oosterdalfsen-Noord/Amendement-Alle-fracties-Woningbouw-Oosterdalfsen-Noor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D66-CU-PvdA, Afschaffen reserve grote projecten, 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09-11-2023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68,94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09-november/19:30/Programmabegroting-2024-2027/Amendement-D66-CU-PvdA-Afschaffen-reserve-grote-projecten-Raad-9-november-202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Amendement, D66-ChrU, Burgerberaad
              <text:span text:style-name="T2"/>
            </text:p>
            <text:p text:style-name="P3"/>
          </table:table-cell>
          <table:table-cell table:style-name="Table3.A2" office:value-type="string">
            <text:p text:style-name="P4">06-07-2023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73,44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06-juli/19:30/Perspectiefnota-2024-2027/Amendement-D66-ChrU-Burgerberaad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VERWORPEN, Amendement, ChrU-PvdA-D66-VVD, Vastgoedconstructie Witte Villa
              <text:span text:style-name="T2"/>
            </text:p>
            <text:p text:style-name="P3"/>
          </table:table-cell>
          <table:table-cell table:style-name="Table3.A2" office:value-type="string">
            <text:p text:style-name="P4">26-06-2023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73,32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26-juni/19:30/Vastgoedconstructie-Theater-De-Stoomfabriek/Amendement-ChrU-PvdA-D66-VVD-Vastgoedconstructie-Witte-Villa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AANGENOMEN, Amendement, GB-CDA, Definitief ontwerp klimaatwinkelstraat, v2
              <text:span text:style-name="T2"/>
            </text:p>
            <text:p text:style-name="P3"/>
          </table:table-cell>
          <table:table-cell table:style-name="Table3.A2" office:value-type="string">
            <text:p text:style-name="P4">26-06-2023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72,54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26-juni/19:30/Definitief-ontwerp-Klimaatwinkelstraat/Amendement-GB-CDA-Definitief-ontwerp-klimaatwinkelstraat-v2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INGETROKKEN, Amendement, ChrU-PvdA, Definitief ontwerp klimaatwinkelstraat, Zone kort parkeren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26-06-2023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99,78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26-juni/19:30/Definitief-ontwerp-Klimaatwinkelstraat/Amendement-ChrU-PvdA-Definitief-ontwerp-klimaatwinkelstraat-Zone-kort-parker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VERWORPEN, Amendement, ChrU-PvdA, Definitief ontwerp klimaatwinkelstraat, Laden en lossen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26-06-2023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53,45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26-juni/19:30/Definitief-ontwerp-Klimaatwinkelstraat/Amendement-ChrU-PvdA-Definitief-ontwerp-klimaatwinkelstraat-Laden-en-loss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Amendement, VVD, Krediet klimaatwinkelstraat, Raad 30 mei 2023
              <text:span text:style-name="T2"/>
            </text:p>
            <text:p text:style-name="P3"/>
          </table:table-cell>
          <table:table-cell table:style-name="Table3.A2" office:value-type="string">
            <text:p text:style-name="P4">30-05-2023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95,66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30-mei/19:30/Krediet-Klimaatwinkelstraat/Amendement-VVD-Krediet-klimaatwinkelstraat-Raad-30-mei-2023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Amendement, PvdA-D66-VVD-ChrU, Beleidsplan Biodiversiteit, Participatieraad Natuur en Milieu
              <text:span text:style-name="T2"/>
            </text:p>
            <text:p text:style-name="P3"/>
          </table:table-cell>
          <table:table-cell table:style-name="Table3.A2" office:value-type="string">
            <text:p text:style-name="P4">27-03-2023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96,83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27-maart/19:30/Beleidsplan-Biodiversiteit-Voor-Elkaar-in-het-groene-landschap/Amendement-PvdA-D66-VVD-ChrU-Beleidsplan-Biodiversiteit-Participatieraad-Natuur-en-Milieu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Amendement, ChrU-PvdA-VVD-D66, Trefkoele, Raad 27 maart 2023
              <text:span text:style-name="T2"/>
            </text:p>
            <text:p text:style-name="P3"/>
          </table:table-cell>
          <table:table-cell table:style-name="Table3.A2" office:value-type="string">
            <text:p text:style-name="P4">27-03-2023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70,04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27-maart/19:30/Herinrichting-Trefkoele/Amendement-ChrU-PvdA-VVD-D66-Trefkoele-Raad-27-maart-2023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3" meta:object-count="0" meta:page-count="2" meta:paragraph-count="71" meta:word-count="146" meta:character-count="1110" meta:non-whitespace-character-count="103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1766795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1766795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