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09:33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2014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A-1 2014, OVERGENOMEN Amendement tekstaanpass dienstverlening in programmabegroting 2015-2018, Raad 20141106.pdf
              <text:span text:style-name="T2"/>
            </text:p>
            <text:p text:style-name="P3"/>
          </table:table-cell>
          <table:table-cell table:style-name="Table3.A2" office:value-type="string">
            <text:p text:style-name="P4">10-11-2014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267,74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6-november/19:30/Programmabegroting-2015/A-1-2014--OVERGENOMEN-Amendement-tekstaanpass-dienstverlening-in-programmabegroting-2015-2018--Raad-201411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VERWORPEN, Amendement Rechterensedijk D66, getekend, raad 22 september 2014.pdf
              <text:span text:style-name="T2"/>
            </text:p>
            <text:p text:style-name="P3"/>
          </table:table-cell>
          <table:table-cell table:style-name="Table3.A2" office:value-type="string">
            <text:p text:style-name="P4">23-09-2014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356,19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22-september/19:30/Besluitvormingsproces-Rechterensedijk/VERWORPEN--Amendement-Rechterensedijk-D66--getekend--raad-22-september-201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VERWORPEN Amendement ontwikkeling cichoreifabriek, Raad 26 mei 2014.pdf
              <text:span text:style-name="T2"/>
            </text:p>
            <text:p text:style-name="P3"/>
          </table:table-cell>
          <table:table-cell table:style-name="Table3.A2" office:value-type="string">
            <text:p text:style-name="P4">20-05-2014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445,14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26-mei/19:30/Ontwikkeling-cichoreifabriek-in-plan-Waterfront/VERWORPEN-Amendement-ontwikkeling-cichoreifabriek--Raad-26-mei-201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3" meta:character-count="457" meta:non-whitespace-character-count="4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1109279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1109279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